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A05D9">
      <w:pPr>
        <w:shd w:val="clear" w:color="auto" w:fill="auto"/>
        <w:spacing w:line="360" w:lineRule="auto"/>
        <w:ind w:left="-178" w:leftChars="-85" w:right="-260" w:rightChars="-124" w:firstLine="190" w:firstLineChars="59"/>
        <w:jc w:val="center"/>
        <w:rPr>
          <w:rFonts w:hint="eastAsia" w:ascii="宋体" w:hAnsi="宋体"/>
          <w:b/>
          <w:color w:val="auto"/>
          <w:sz w:val="32"/>
          <w:szCs w:val="32"/>
          <w:u w:val="none"/>
          <w:lang w:val="en-US" w:eastAsia="zh-CN"/>
        </w:rPr>
      </w:pPr>
      <w:r>
        <w:rPr>
          <w:rFonts w:hint="eastAsia" w:ascii="宋体" w:hAnsi="宋体"/>
          <w:b/>
          <w:color w:val="auto"/>
          <w:sz w:val="32"/>
          <w:szCs w:val="32"/>
          <w:u w:val="none"/>
          <w:lang w:val="en-US" w:eastAsia="zh-CN"/>
        </w:rPr>
        <w:t xml:space="preserve"> 嘉通高速2026年日常养护交安专业分包项目中标结果公示</w:t>
      </w:r>
    </w:p>
    <w:p w14:paraId="715296E0">
      <w:pPr>
        <w:pStyle w:val="2"/>
        <w:ind w:firstLine="480" w:firstLineChars="200"/>
        <w:jc w:val="both"/>
        <w:rPr>
          <w:rFonts w:hint="eastAsia"/>
          <w:sz w:val="24"/>
          <w:szCs w:val="24"/>
          <w:lang w:val="en-US" w:eastAsia="zh-CN"/>
        </w:rPr>
      </w:pPr>
      <w:r>
        <w:rPr>
          <w:rFonts w:hint="eastAsia" w:asciiTheme="minorEastAsia" w:hAnsiTheme="minorEastAsia" w:eastAsiaTheme="minorEastAsia" w:cstheme="minorEastAsia"/>
          <w:b w:val="0"/>
          <w:bCs w:val="0"/>
          <w:sz w:val="24"/>
          <w:szCs w:val="24"/>
          <w:lang w:val="en-US"/>
        </w:rPr>
        <w:t>兹有</w:t>
      </w:r>
      <w:r>
        <w:rPr>
          <w:rFonts w:hint="eastAsia" w:asciiTheme="minorEastAsia" w:hAnsiTheme="minorEastAsia" w:eastAsiaTheme="minorEastAsia" w:cstheme="minorEastAsia"/>
          <w:b w:val="0"/>
          <w:bCs w:val="0"/>
          <w:sz w:val="24"/>
          <w:szCs w:val="24"/>
          <w:lang w:val="en-US" w:eastAsia="zh-CN"/>
        </w:rPr>
        <w:t>嘉兴卓宏交工工程技术</w:t>
      </w:r>
      <w:r>
        <w:rPr>
          <w:rFonts w:hint="eastAsia" w:asciiTheme="minorEastAsia" w:hAnsiTheme="minorEastAsia" w:eastAsiaTheme="minorEastAsia" w:cstheme="minorEastAsia"/>
          <w:b w:val="0"/>
          <w:bCs w:val="0"/>
          <w:sz w:val="24"/>
          <w:szCs w:val="24"/>
          <w:lang w:val="en-US"/>
        </w:rPr>
        <w:t>有限公司的</w:t>
      </w:r>
      <w:r>
        <w:rPr>
          <w:rFonts w:hint="eastAsia" w:asciiTheme="minorEastAsia" w:hAnsiTheme="minorEastAsia" w:eastAsiaTheme="minorEastAsia" w:cstheme="minorEastAsia"/>
          <w:b w:val="0"/>
          <w:bCs w:val="0"/>
          <w:sz w:val="24"/>
          <w:szCs w:val="24"/>
          <w:lang w:val="en-US" w:eastAsia="zh-CN"/>
        </w:rPr>
        <w:t>JXYH-工-2026008</w:t>
      </w:r>
      <w:r>
        <w:rPr>
          <w:rFonts w:hint="eastAsia" w:ascii="宋体" w:hAnsi="宋体"/>
          <w:b/>
          <w:color w:val="auto"/>
          <w:sz w:val="32"/>
          <w:szCs w:val="32"/>
          <w:u w:val="none"/>
          <w:lang w:val="en-US" w:eastAsia="zh-CN"/>
        </w:rPr>
        <w:t xml:space="preserve"> </w:t>
      </w:r>
      <w:r>
        <w:rPr>
          <w:rFonts w:hint="eastAsia" w:asciiTheme="minorEastAsia" w:hAnsiTheme="minorEastAsia" w:eastAsiaTheme="minorEastAsia" w:cstheme="minorEastAsia"/>
          <w:b w:val="0"/>
          <w:bCs w:val="0"/>
          <w:sz w:val="24"/>
          <w:szCs w:val="24"/>
          <w:lang w:val="en-US" w:eastAsia="zh-CN"/>
        </w:rPr>
        <w:t>嘉通高速2026年日常养护交安专业分包项目，</w:t>
      </w:r>
      <w:r>
        <w:rPr>
          <w:rFonts w:hint="eastAsia" w:asciiTheme="minorEastAsia" w:hAnsiTheme="minorEastAsia" w:eastAsiaTheme="minorEastAsia" w:cstheme="minorEastAsia"/>
          <w:b w:val="0"/>
          <w:bCs w:val="0"/>
          <w:sz w:val="24"/>
          <w:szCs w:val="24"/>
          <w:lang w:val="en-US"/>
        </w:rPr>
        <w:t>已经评</w:t>
      </w:r>
      <w:r>
        <w:rPr>
          <w:rFonts w:hint="eastAsia" w:asciiTheme="minorEastAsia" w:hAnsiTheme="minorEastAsia" w:eastAsiaTheme="minorEastAsia" w:cstheme="minorEastAsia"/>
          <w:b w:val="0"/>
          <w:bCs w:val="0"/>
          <w:sz w:val="24"/>
          <w:szCs w:val="24"/>
          <w:lang w:val="en-US" w:eastAsia="zh-CN"/>
        </w:rPr>
        <w:t>审</w:t>
      </w:r>
      <w:r>
        <w:rPr>
          <w:rFonts w:hint="eastAsia" w:asciiTheme="minorEastAsia" w:hAnsiTheme="minorEastAsia" w:eastAsiaTheme="minorEastAsia" w:cstheme="minorEastAsia"/>
          <w:b w:val="0"/>
          <w:bCs w:val="0"/>
          <w:sz w:val="24"/>
          <w:szCs w:val="24"/>
          <w:lang w:val="en-US"/>
        </w:rPr>
        <w:t>委员会评审, 现对中标候选人予以公示</w:t>
      </w:r>
      <w:r>
        <w:rPr>
          <w:rFonts w:hint="eastAsia" w:asciiTheme="minorEastAsia" w:hAnsiTheme="minorEastAsia" w:eastAsiaTheme="minorEastAsia" w:cstheme="minorEastAsia"/>
          <w:b w:val="0"/>
          <w:bCs w:val="0"/>
          <w:sz w:val="24"/>
          <w:szCs w:val="24"/>
          <w:lang w:val="en-US" w:eastAsia="zh-CN"/>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5"/>
        <w:gridCol w:w="2640"/>
        <w:gridCol w:w="1854"/>
        <w:gridCol w:w="2839"/>
      </w:tblGrid>
      <w:tr w14:paraId="444A7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275" w:type="dxa"/>
            <w:vAlign w:val="center"/>
          </w:tcPr>
          <w:p w14:paraId="2E2F24D4">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项目编号</w:t>
            </w:r>
          </w:p>
        </w:tc>
        <w:tc>
          <w:tcPr>
            <w:tcW w:w="2640" w:type="dxa"/>
            <w:vAlign w:val="center"/>
          </w:tcPr>
          <w:p w14:paraId="6E708A82">
            <w:pPr>
              <w:rPr>
                <w:rFonts w:hint="eastAsia" w:asciiTheme="minorEastAsia" w:hAnsiTheme="minorEastAsia" w:eastAsiaTheme="minorEastAsia" w:cstheme="minorEastAsia"/>
                <w:b w:val="0"/>
                <w:bCs w:val="0"/>
                <w:sz w:val="24"/>
                <w:szCs w:val="24"/>
                <w:vertAlign w:val="baseline"/>
              </w:rPr>
            </w:pPr>
            <w:r>
              <w:rPr>
                <w:rFonts w:hint="eastAsia" w:asciiTheme="minorEastAsia" w:hAnsiTheme="minorEastAsia" w:eastAsiaTheme="minorEastAsia" w:cstheme="minorEastAsia"/>
                <w:b w:val="0"/>
                <w:bCs w:val="0"/>
                <w:sz w:val="24"/>
                <w:szCs w:val="24"/>
                <w:vertAlign w:val="baseline"/>
                <w:lang w:val="en-US" w:eastAsia="zh-CN"/>
              </w:rPr>
              <w:t>JXYH-工-2026008</w:t>
            </w:r>
          </w:p>
        </w:tc>
        <w:tc>
          <w:tcPr>
            <w:tcW w:w="1854" w:type="dxa"/>
            <w:vAlign w:val="center"/>
          </w:tcPr>
          <w:p w14:paraId="266EB88A">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采购方式</w:t>
            </w:r>
          </w:p>
        </w:tc>
        <w:tc>
          <w:tcPr>
            <w:tcW w:w="2839" w:type="dxa"/>
            <w:vAlign w:val="center"/>
          </w:tcPr>
          <w:p w14:paraId="33C37C58">
            <w:pPr>
              <w:jc w:val="center"/>
              <w:rPr>
                <w:rFonts w:hint="eastAsia" w:asciiTheme="minorEastAsia" w:hAnsiTheme="minorEastAsia" w:eastAsiaTheme="minorEastAsia" w:cstheme="minorEastAsia"/>
                <w:b w:val="0"/>
                <w:bCs w:val="0"/>
                <w:sz w:val="24"/>
                <w:szCs w:val="24"/>
                <w:vertAlign w:val="baseline"/>
                <w:lang w:val="en-US" w:eastAsia="zh-CN"/>
              </w:rPr>
            </w:pPr>
            <w:bookmarkStart w:id="0" w:name="_GoBack"/>
            <w:bookmarkEnd w:id="0"/>
            <w:r>
              <w:rPr>
                <w:rFonts w:hint="eastAsia" w:asciiTheme="minorEastAsia" w:hAnsiTheme="minorEastAsia" w:eastAsiaTheme="minorEastAsia" w:cstheme="minorEastAsia"/>
                <w:b w:val="0"/>
                <w:bCs w:val="0"/>
                <w:sz w:val="24"/>
                <w:szCs w:val="24"/>
                <w:vertAlign w:val="baseline"/>
                <w:lang w:val="en-US" w:eastAsia="zh-CN"/>
              </w:rPr>
              <w:t>竞争性谈判</w:t>
            </w:r>
          </w:p>
        </w:tc>
      </w:tr>
      <w:tr w14:paraId="58297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275" w:type="dxa"/>
            <w:vAlign w:val="center"/>
          </w:tcPr>
          <w:p w14:paraId="2EA5B479">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工程名称</w:t>
            </w:r>
          </w:p>
        </w:tc>
        <w:tc>
          <w:tcPr>
            <w:tcW w:w="7333" w:type="dxa"/>
            <w:gridSpan w:val="3"/>
            <w:vAlign w:val="center"/>
          </w:tcPr>
          <w:p w14:paraId="249FD0FF">
            <w:pPr>
              <w:rPr>
                <w:rFonts w:hint="eastAsia" w:asciiTheme="minorEastAsia" w:hAnsiTheme="minorEastAsia" w:eastAsiaTheme="minorEastAsia" w:cstheme="minorEastAsia"/>
                <w:b w:val="0"/>
                <w:bCs w:val="0"/>
                <w:sz w:val="24"/>
                <w:szCs w:val="24"/>
                <w:vertAlign w:val="baseline"/>
              </w:rPr>
            </w:pPr>
            <w:r>
              <w:rPr>
                <w:rFonts w:hint="eastAsia" w:asciiTheme="minorEastAsia" w:hAnsiTheme="minorEastAsia" w:eastAsiaTheme="minorEastAsia" w:cstheme="minorEastAsia"/>
                <w:b w:val="0"/>
                <w:bCs w:val="0"/>
                <w:sz w:val="24"/>
                <w:szCs w:val="24"/>
                <w:vertAlign w:val="baseline"/>
                <w:lang w:val="en-US" w:eastAsia="zh-CN"/>
              </w:rPr>
              <w:t>嘉通高速2026年日常养护交安专业分包</w:t>
            </w:r>
          </w:p>
        </w:tc>
      </w:tr>
      <w:tr w14:paraId="11C1C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275" w:type="dxa"/>
            <w:vAlign w:val="center"/>
          </w:tcPr>
          <w:p w14:paraId="12468FD1">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招标人</w:t>
            </w:r>
          </w:p>
        </w:tc>
        <w:tc>
          <w:tcPr>
            <w:tcW w:w="7333" w:type="dxa"/>
            <w:gridSpan w:val="3"/>
            <w:vAlign w:val="center"/>
          </w:tcPr>
          <w:p w14:paraId="3470EFE6">
            <w:pPr>
              <w:jc w:val="left"/>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名  称:嘉兴卓宏交工工程技术有限公司</w:t>
            </w:r>
          </w:p>
          <w:p w14:paraId="6899FA1E">
            <w:pPr>
              <w:jc w:val="left"/>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地  址:浙江省嘉兴市秀洲区王店镇建林村钱进浜嘉兴卓宏交工工程技术有限公司嘉兴高速养护项目部</w:t>
            </w:r>
          </w:p>
          <w:p w14:paraId="7A0358E3">
            <w:pPr>
              <w:jc w:val="left"/>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联系人:蒋女士</w:t>
            </w:r>
          </w:p>
          <w:p w14:paraId="3B69F557">
            <w:pPr>
              <w:jc w:val="left"/>
              <w:rPr>
                <w:rFonts w:hint="eastAsia" w:asciiTheme="minorEastAsia" w:hAnsiTheme="minorEastAsia" w:eastAsiaTheme="minorEastAsia" w:cstheme="minorEastAsia"/>
                <w:b w:val="0"/>
                <w:bCs w:val="0"/>
                <w:sz w:val="24"/>
                <w:szCs w:val="24"/>
                <w:vertAlign w:val="baseline"/>
              </w:rPr>
            </w:pPr>
            <w:r>
              <w:rPr>
                <w:rFonts w:hint="eastAsia" w:asciiTheme="minorEastAsia" w:hAnsiTheme="minorEastAsia" w:eastAsiaTheme="minorEastAsia" w:cstheme="minorEastAsia"/>
                <w:b w:val="0"/>
                <w:bCs w:val="0"/>
                <w:sz w:val="24"/>
                <w:szCs w:val="24"/>
                <w:vertAlign w:val="baseline"/>
                <w:lang w:val="en-US" w:eastAsia="zh-CN"/>
              </w:rPr>
              <w:t>电  话:13456217933</w:t>
            </w:r>
          </w:p>
        </w:tc>
      </w:tr>
      <w:tr w14:paraId="09FDA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275" w:type="dxa"/>
            <w:vAlign w:val="center"/>
          </w:tcPr>
          <w:p w14:paraId="251583FA">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工程规模</w:t>
            </w:r>
          </w:p>
        </w:tc>
        <w:tc>
          <w:tcPr>
            <w:tcW w:w="7333" w:type="dxa"/>
            <w:gridSpan w:val="3"/>
            <w:vAlign w:val="center"/>
          </w:tcPr>
          <w:p w14:paraId="6884CFA9">
            <w:pPr>
              <w:rPr>
                <w:rFonts w:hint="eastAsia" w:asciiTheme="minorEastAsia" w:hAnsiTheme="minorEastAsia" w:eastAsiaTheme="minorEastAsia" w:cstheme="minorEastAsia"/>
                <w:b w:val="0"/>
                <w:bCs w:val="0"/>
                <w:sz w:val="24"/>
                <w:szCs w:val="24"/>
                <w:vertAlign w:val="baseline"/>
              </w:rPr>
            </w:pPr>
            <w:r>
              <w:rPr>
                <w:rFonts w:hint="default" w:asciiTheme="minorEastAsia" w:hAnsiTheme="minorEastAsia" w:eastAsiaTheme="minorEastAsia" w:cstheme="minorEastAsia"/>
                <w:b w:val="0"/>
                <w:bCs w:val="0"/>
                <w:sz w:val="24"/>
                <w:szCs w:val="24"/>
                <w:vertAlign w:val="baseline"/>
                <w:lang w:val="en-US" w:eastAsia="zh-CN"/>
              </w:rPr>
              <w:t>本项目施工包括杭浦高速公路、嘉绍大桥北岸连接线、杭州湾北接线（含二期）高速公路、申嘉湖高速公路（嘉兴段）高速公路的更换防阻块、立柱更换、钢管立柱、更换防眩板、太阳能智能边缘视线诱导标及其他附属工程等项目</w:t>
            </w:r>
            <w:r>
              <w:rPr>
                <w:rFonts w:hint="eastAsia" w:asciiTheme="minorEastAsia" w:hAnsiTheme="minorEastAsia" w:eastAsiaTheme="minorEastAsia" w:cstheme="minorEastAsia"/>
                <w:b w:val="0"/>
                <w:bCs w:val="0"/>
                <w:sz w:val="24"/>
                <w:szCs w:val="24"/>
                <w:vertAlign w:val="baseline"/>
                <w:lang w:val="en-US" w:eastAsia="zh-CN"/>
              </w:rPr>
              <w:t>。</w:t>
            </w:r>
          </w:p>
        </w:tc>
      </w:tr>
      <w:tr w14:paraId="670CF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275" w:type="dxa"/>
            <w:vAlign w:val="center"/>
          </w:tcPr>
          <w:p w14:paraId="02A9A286">
            <w:pPr>
              <w:keepNext w:val="0"/>
              <w:keepLines w:val="0"/>
              <w:widowControl/>
              <w:suppressLineNumbers w:val="0"/>
              <w:jc w:val="center"/>
              <w:rPr>
                <w:rFonts w:hint="eastAsia" w:asciiTheme="minorEastAsia" w:hAnsiTheme="minorEastAsia" w:eastAsiaTheme="minorEastAsia" w:cstheme="minorEastAsia"/>
                <w:b w:val="0"/>
                <w:bCs w:val="0"/>
                <w:sz w:val="24"/>
                <w:szCs w:val="24"/>
                <w:vertAlign w:val="baseline"/>
              </w:rPr>
            </w:pPr>
            <w:r>
              <w:rPr>
                <w:rFonts w:hint="eastAsia" w:asciiTheme="minorEastAsia" w:hAnsiTheme="minorEastAsia" w:eastAsiaTheme="minorEastAsia" w:cstheme="minorEastAsia"/>
                <w:b w:val="0"/>
                <w:bCs w:val="0"/>
                <w:color w:val="000000"/>
                <w:kern w:val="0"/>
                <w:sz w:val="24"/>
                <w:szCs w:val="24"/>
                <w:lang w:val="en-US" w:eastAsia="zh-CN" w:bidi="ar"/>
              </w:rPr>
              <w:t>中标候选人</w:t>
            </w:r>
          </w:p>
        </w:tc>
        <w:tc>
          <w:tcPr>
            <w:tcW w:w="7333" w:type="dxa"/>
            <w:gridSpan w:val="3"/>
            <w:vAlign w:val="center"/>
          </w:tcPr>
          <w:p w14:paraId="560597DB">
            <w:pPr>
              <w:jc w:val="left"/>
              <w:rPr>
                <w:rFonts w:hint="eastAsia" w:asciiTheme="minorEastAsia" w:hAnsiTheme="minorEastAsia" w:eastAsiaTheme="minorEastAsia" w:cstheme="minorEastAsia"/>
                <w:b w:val="0"/>
                <w:bCs w:val="0"/>
                <w:sz w:val="24"/>
                <w:szCs w:val="24"/>
                <w:vertAlign w:val="baseline"/>
              </w:rPr>
            </w:pPr>
            <w:r>
              <w:rPr>
                <w:rFonts w:hint="eastAsia" w:asciiTheme="minorEastAsia" w:hAnsiTheme="minorEastAsia" w:eastAsiaTheme="minorEastAsia" w:cstheme="minorEastAsia"/>
                <w:b w:val="0"/>
                <w:bCs w:val="0"/>
                <w:sz w:val="24"/>
                <w:szCs w:val="24"/>
                <w:vertAlign w:val="baseline"/>
              </w:rPr>
              <w:t>杭州德胜交通设施有限公司</w:t>
            </w:r>
          </w:p>
        </w:tc>
      </w:tr>
      <w:tr w14:paraId="076CB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275" w:type="dxa"/>
            <w:vAlign w:val="center"/>
          </w:tcPr>
          <w:p w14:paraId="29464045">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响应报价</w:t>
            </w:r>
          </w:p>
        </w:tc>
        <w:tc>
          <w:tcPr>
            <w:tcW w:w="7333" w:type="dxa"/>
            <w:gridSpan w:val="3"/>
            <w:vAlign w:val="center"/>
          </w:tcPr>
          <w:p w14:paraId="09FF29C8">
            <w:pP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12565385.88元</w:t>
            </w:r>
          </w:p>
        </w:tc>
      </w:tr>
      <w:tr w14:paraId="01675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275" w:type="dxa"/>
            <w:vAlign w:val="center"/>
          </w:tcPr>
          <w:p w14:paraId="7F354EB6">
            <w:pPr>
              <w:jc w:val="center"/>
              <w:rPr>
                <w:rFonts w:hint="eastAsia" w:asciiTheme="minorEastAsia" w:hAnsiTheme="minorEastAsia" w:eastAsiaTheme="minorEastAsia" w:cstheme="minorEastAsia"/>
                <w:b w:val="0"/>
                <w:bCs w:val="0"/>
                <w:sz w:val="24"/>
                <w:szCs w:val="24"/>
                <w:vertAlign w:val="baseline"/>
              </w:rPr>
            </w:pPr>
            <w:r>
              <w:rPr>
                <w:rFonts w:hint="eastAsia" w:asciiTheme="minorEastAsia" w:hAnsiTheme="minorEastAsia" w:eastAsiaTheme="minorEastAsia" w:cstheme="minorEastAsia"/>
                <w:b w:val="0"/>
                <w:bCs w:val="0"/>
                <w:sz w:val="24"/>
                <w:szCs w:val="24"/>
                <w:vertAlign w:val="baseline"/>
                <w:lang w:val="en-US" w:eastAsia="zh-CN"/>
              </w:rPr>
              <w:t>响应招标文件资格</w:t>
            </w:r>
          </w:p>
          <w:p w14:paraId="5C478E62">
            <w:pPr>
              <w:jc w:val="center"/>
              <w:rPr>
                <w:rFonts w:hint="eastAsia" w:asciiTheme="minorEastAsia" w:hAnsiTheme="minorEastAsia" w:eastAsiaTheme="minorEastAsia" w:cstheme="minorEastAsia"/>
                <w:b w:val="0"/>
                <w:bCs w:val="0"/>
                <w:sz w:val="24"/>
                <w:szCs w:val="24"/>
                <w:vertAlign w:val="baseline"/>
              </w:rPr>
            </w:pPr>
            <w:r>
              <w:rPr>
                <w:rFonts w:hint="eastAsia" w:asciiTheme="minorEastAsia" w:hAnsiTheme="minorEastAsia" w:eastAsiaTheme="minorEastAsia" w:cstheme="minorEastAsia"/>
                <w:b w:val="0"/>
                <w:bCs w:val="0"/>
                <w:sz w:val="24"/>
                <w:szCs w:val="24"/>
                <w:vertAlign w:val="baseline"/>
                <w:lang w:val="en-US" w:eastAsia="zh-CN"/>
              </w:rPr>
              <w:t>能力条件</w:t>
            </w:r>
          </w:p>
        </w:tc>
        <w:tc>
          <w:tcPr>
            <w:tcW w:w="7333" w:type="dxa"/>
            <w:gridSpan w:val="3"/>
            <w:vAlign w:val="center"/>
          </w:tcPr>
          <w:p w14:paraId="41BDE4C4">
            <w:pP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必须具有独立法人资格；具备公路工程施工总承包叁级及以上或公路交通工程(公路安全设施）专业承包贰级及以上或交通安全设施养护资质，并持有有效的安全生产许可证；项目负责人具有中级及以上技术职称，具有有效期内的相关专业注册建造师证书，并有有效期内的安全生产考核合格证书（B类），并在本单位缴纳社保；安全负责人具有有效期内的安全生产考核合格证书（C类），并在本单位缴纳社保；2023年1月1日（以合同签订时间为准）起至今成功完成过运营状态高速公路交安类施工合同金额累计100万元及以上工程业绩及经验。（业绩证明材料：合同协议书复印件等）</w:t>
            </w:r>
            <w:r>
              <w:rPr>
                <w:rFonts w:hint="eastAsia" w:asciiTheme="minorEastAsia" w:hAnsiTheme="minorEastAsia" w:eastAsiaTheme="minorEastAsia" w:cstheme="minorEastAsia"/>
                <w:b w:val="0"/>
                <w:bCs w:val="0"/>
                <w:sz w:val="24"/>
                <w:szCs w:val="24"/>
                <w:vertAlign w:val="baseline"/>
                <w:lang w:val="en-US" w:eastAsia="zh-CN"/>
              </w:rPr>
              <w:tab/>
            </w:r>
            <w:r>
              <w:rPr>
                <w:rFonts w:hint="eastAsia" w:asciiTheme="minorEastAsia" w:hAnsiTheme="minorEastAsia" w:eastAsiaTheme="minorEastAsia" w:cstheme="minorEastAsia"/>
                <w:b w:val="0"/>
                <w:bCs w:val="0"/>
                <w:sz w:val="24"/>
                <w:szCs w:val="24"/>
                <w:vertAlign w:val="baseline"/>
                <w:lang w:val="en-US" w:eastAsia="zh-CN"/>
              </w:rPr>
              <w:t>。</w:t>
            </w:r>
          </w:p>
        </w:tc>
      </w:tr>
      <w:tr w14:paraId="0956A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275" w:type="dxa"/>
            <w:vAlign w:val="center"/>
          </w:tcPr>
          <w:p w14:paraId="217C1DDF">
            <w:pPr>
              <w:keepNext w:val="0"/>
              <w:keepLines w:val="0"/>
              <w:widowControl/>
              <w:suppressLineNumbers w:val="0"/>
              <w:jc w:val="center"/>
              <w:rPr>
                <w:rFonts w:hint="eastAsia" w:asciiTheme="minorEastAsia" w:hAnsiTheme="minorEastAsia" w:eastAsiaTheme="minorEastAsia" w:cstheme="minorEastAsia"/>
                <w:b w:val="0"/>
                <w:bCs w:val="0"/>
                <w:sz w:val="24"/>
                <w:szCs w:val="24"/>
                <w:vertAlign w:val="baseline"/>
              </w:rPr>
            </w:pPr>
            <w:r>
              <w:rPr>
                <w:rFonts w:hint="eastAsia" w:asciiTheme="minorEastAsia" w:hAnsiTheme="minorEastAsia" w:eastAsiaTheme="minorEastAsia" w:cstheme="minorEastAsia"/>
                <w:b w:val="0"/>
                <w:bCs w:val="0"/>
                <w:color w:val="000000"/>
                <w:kern w:val="0"/>
                <w:sz w:val="24"/>
                <w:szCs w:val="24"/>
                <w:lang w:val="en-US" w:eastAsia="zh-CN" w:bidi="ar"/>
              </w:rPr>
              <w:t>项目经理(负责人</w:t>
            </w:r>
            <w:r>
              <w:rPr>
                <w:rFonts w:hint="eastAsia" w:asciiTheme="minorEastAsia" w:hAnsiTheme="minorEastAsia" w:eastAsiaTheme="minorEastAsia" w:cstheme="minorEastAsia"/>
                <w:b w:val="0"/>
                <w:bCs w:val="0"/>
                <w:sz w:val="24"/>
                <w:szCs w:val="24"/>
                <w:lang w:val="en-US" w:eastAsia="zh-CN"/>
              </w:rPr>
              <w:t>)</w:t>
            </w:r>
          </w:p>
        </w:tc>
        <w:tc>
          <w:tcPr>
            <w:tcW w:w="7333" w:type="dxa"/>
            <w:gridSpan w:val="3"/>
            <w:vAlign w:val="center"/>
          </w:tcPr>
          <w:p w14:paraId="46841BB6">
            <w:pP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刘惠良</w:t>
            </w:r>
          </w:p>
        </w:tc>
      </w:tr>
      <w:tr w14:paraId="419EB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275" w:type="dxa"/>
            <w:vAlign w:val="center"/>
          </w:tcPr>
          <w:p w14:paraId="4630FFD8">
            <w:pPr>
              <w:keepNext w:val="0"/>
              <w:keepLines w:val="0"/>
              <w:widowControl/>
              <w:suppressLineNumbers w:val="0"/>
              <w:jc w:val="center"/>
              <w:rPr>
                <w:rFonts w:hint="eastAsia" w:asciiTheme="minorEastAsia" w:hAnsiTheme="minorEastAsia" w:eastAsiaTheme="minorEastAsia" w:cstheme="minorEastAsia"/>
                <w:b w:val="0"/>
                <w:bCs w:val="0"/>
                <w:sz w:val="24"/>
                <w:szCs w:val="24"/>
                <w:vertAlign w:val="baseline"/>
              </w:rPr>
            </w:pPr>
            <w:r>
              <w:rPr>
                <w:rFonts w:hint="eastAsia" w:asciiTheme="minorEastAsia" w:hAnsiTheme="minorEastAsia" w:eastAsiaTheme="minorEastAsia" w:cstheme="minorEastAsia"/>
                <w:b w:val="0"/>
                <w:bCs w:val="0"/>
                <w:color w:val="000000"/>
                <w:kern w:val="0"/>
                <w:sz w:val="24"/>
                <w:szCs w:val="24"/>
                <w:lang w:val="en-US" w:eastAsia="zh-CN" w:bidi="ar"/>
              </w:rPr>
              <w:t>工期</w:t>
            </w:r>
          </w:p>
        </w:tc>
        <w:tc>
          <w:tcPr>
            <w:tcW w:w="7333" w:type="dxa"/>
            <w:gridSpan w:val="3"/>
            <w:vAlign w:val="center"/>
          </w:tcPr>
          <w:p w14:paraId="1AD2F32A">
            <w:pP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约12个月，具体结束时间以后续项目部书面通知为准</w:t>
            </w:r>
          </w:p>
        </w:tc>
      </w:tr>
      <w:tr w14:paraId="0CDBF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275" w:type="dxa"/>
            <w:vAlign w:val="center"/>
          </w:tcPr>
          <w:p w14:paraId="024E6D04">
            <w:pPr>
              <w:keepNext w:val="0"/>
              <w:keepLines w:val="0"/>
              <w:widowControl/>
              <w:suppressLineNumbers w:val="0"/>
              <w:jc w:val="center"/>
              <w:rPr>
                <w:rFonts w:hint="eastAsia" w:asciiTheme="minorEastAsia" w:hAnsiTheme="minorEastAsia" w:eastAsiaTheme="minorEastAsia" w:cstheme="minorEastAsia"/>
                <w:b w:val="0"/>
                <w:bCs w:val="0"/>
                <w:sz w:val="24"/>
                <w:szCs w:val="24"/>
                <w:vertAlign w:val="baseline"/>
              </w:rPr>
            </w:pPr>
            <w:r>
              <w:rPr>
                <w:rFonts w:hint="eastAsia" w:asciiTheme="minorEastAsia" w:hAnsiTheme="minorEastAsia" w:eastAsiaTheme="minorEastAsia" w:cstheme="minorEastAsia"/>
                <w:b w:val="0"/>
                <w:bCs w:val="0"/>
                <w:color w:val="000000"/>
                <w:kern w:val="0"/>
                <w:sz w:val="24"/>
                <w:szCs w:val="24"/>
                <w:lang w:val="en-US" w:eastAsia="zh-CN" w:bidi="ar"/>
              </w:rPr>
              <w:t>质量目标</w:t>
            </w:r>
          </w:p>
        </w:tc>
        <w:tc>
          <w:tcPr>
            <w:tcW w:w="7333" w:type="dxa"/>
            <w:gridSpan w:val="3"/>
            <w:vAlign w:val="center"/>
          </w:tcPr>
          <w:p w14:paraId="277907EE">
            <w:pPr>
              <w:spacing w:line="360" w:lineRule="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交工验收的质量评定：合格</w:t>
            </w:r>
          </w:p>
          <w:p w14:paraId="283AAF6C">
            <w:pPr>
              <w:spacing w:line="360" w:lineRule="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竣工验收的质量评定：合格</w:t>
            </w:r>
          </w:p>
        </w:tc>
      </w:tr>
      <w:tr w14:paraId="3B4B9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275" w:type="dxa"/>
            <w:vAlign w:val="center"/>
          </w:tcPr>
          <w:p w14:paraId="782F693D">
            <w:pPr>
              <w:keepNext w:val="0"/>
              <w:keepLines w:val="0"/>
              <w:widowControl/>
              <w:suppressLineNumbers w:val="0"/>
              <w:jc w:val="center"/>
              <w:rPr>
                <w:rFonts w:hint="eastAsia" w:asciiTheme="minorEastAsia" w:hAnsiTheme="minorEastAsia" w:eastAsiaTheme="minorEastAsia" w:cstheme="minorEastAsia"/>
                <w:b w:val="0"/>
                <w:bCs w:val="0"/>
                <w:sz w:val="24"/>
                <w:szCs w:val="24"/>
                <w:vertAlign w:val="baseline"/>
              </w:rPr>
            </w:pPr>
            <w:r>
              <w:rPr>
                <w:rFonts w:hint="eastAsia" w:asciiTheme="minorEastAsia" w:hAnsiTheme="minorEastAsia" w:eastAsiaTheme="minorEastAsia" w:cstheme="minorEastAsia"/>
                <w:b w:val="0"/>
                <w:bCs w:val="0"/>
                <w:color w:val="000000"/>
                <w:kern w:val="0"/>
                <w:sz w:val="24"/>
                <w:szCs w:val="24"/>
                <w:lang w:val="en-US" w:eastAsia="zh-CN" w:bidi="ar"/>
              </w:rPr>
              <w:t>被否决的投标人</w:t>
            </w:r>
          </w:p>
        </w:tc>
        <w:tc>
          <w:tcPr>
            <w:tcW w:w="7333" w:type="dxa"/>
            <w:gridSpan w:val="3"/>
            <w:vAlign w:val="center"/>
          </w:tcPr>
          <w:p w14:paraId="0A9B56AC">
            <w:pP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w:t>
            </w:r>
          </w:p>
        </w:tc>
      </w:tr>
      <w:tr w14:paraId="29FA6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275" w:type="dxa"/>
            <w:vAlign w:val="center"/>
          </w:tcPr>
          <w:p w14:paraId="072B32BF">
            <w:pPr>
              <w:keepNext w:val="0"/>
              <w:keepLines w:val="0"/>
              <w:widowControl/>
              <w:suppressLineNumbers w:val="0"/>
              <w:jc w:val="center"/>
              <w:rPr>
                <w:rFonts w:hint="eastAsia" w:asciiTheme="minorEastAsia" w:hAnsiTheme="minorEastAsia" w:eastAsiaTheme="minorEastAsia" w:cstheme="minorEastAsia"/>
                <w:b w:val="0"/>
                <w:bCs w:val="0"/>
                <w:sz w:val="24"/>
                <w:szCs w:val="24"/>
                <w:vertAlign w:val="baseline"/>
              </w:rPr>
            </w:pPr>
            <w:r>
              <w:rPr>
                <w:rFonts w:hint="eastAsia" w:asciiTheme="minorEastAsia" w:hAnsiTheme="minorEastAsia" w:eastAsiaTheme="minorEastAsia" w:cstheme="minorEastAsia"/>
                <w:b w:val="0"/>
                <w:bCs w:val="0"/>
                <w:color w:val="000000"/>
                <w:kern w:val="0"/>
                <w:sz w:val="24"/>
                <w:szCs w:val="24"/>
                <w:lang w:val="en-US" w:eastAsia="zh-CN" w:bidi="ar"/>
              </w:rPr>
              <w:t>被否决的理由和依据（不符合招标文件的条款）</w:t>
            </w:r>
          </w:p>
        </w:tc>
        <w:tc>
          <w:tcPr>
            <w:tcW w:w="7333" w:type="dxa"/>
            <w:gridSpan w:val="3"/>
            <w:vAlign w:val="center"/>
          </w:tcPr>
          <w:p w14:paraId="5749B3D2">
            <w:pP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w:t>
            </w:r>
          </w:p>
        </w:tc>
      </w:tr>
      <w:tr w14:paraId="683E1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275" w:type="dxa"/>
            <w:vAlign w:val="center"/>
          </w:tcPr>
          <w:p w14:paraId="24A13BA1">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开标时间</w:t>
            </w:r>
          </w:p>
        </w:tc>
        <w:tc>
          <w:tcPr>
            <w:tcW w:w="7333" w:type="dxa"/>
            <w:gridSpan w:val="3"/>
            <w:vAlign w:val="center"/>
          </w:tcPr>
          <w:p w14:paraId="7068BD42">
            <w:pP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2026年5月9日14时30分</w:t>
            </w:r>
          </w:p>
        </w:tc>
      </w:tr>
      <w:tr w14:paraId="65337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275" w:type="dxa"/>
            <w:vAlign w:val="center"/>
          </w:tcPr>
          <w:p w14:paraId="0FEFBA8E">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公示时间</w:t>
            </w:r>
          </w:p>
        </w:tc>
        <w:tc>
          <w:tcPr>
            <w:tcW w:w="7333" w:type="dxa"/>
            <w:gridSpan w:val="3"/>
            <w:vAlign w:val="center"/>
          </w:tcPr>
          <w:p w14:paraId="1DF3E9F9">
            <w:pP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2026年5月27日至2026年5月29日</w:t>
            </w:r>
          </w:p>
        </w:tc>
      </w:tr>
      <w:tr w14:paraId="7091C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275" w:type="dxa"/>
            <w:vAlign w:val="center"/>
          </w:tcPr>
          <w:p w14:paraId="54480794">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备注</w:t>
            </w:r>
          </w:p>
        </w:tc>
        <w:tc>
          <w:tcPr>
            <w:tcW w:w="7333" w:type="dxa"/>
            <w:gridSpan w:val="3"/>
            <w:vAlign w:val="center"/>
          </w:tcPr>
          <w:p w14:paraId="46D4F6E4">
            <w:pPr>
              <w:rPr>
                <w:rFonts w:hint="eastAsia" w:asciiTheme="minorEastAsia" w:hAnsiTheme="minorEastAsia" w:eastAsiaTheme="minorEastAsia" w:cstheme="minorEastAsia"/>
                <w:b w:val="0"/>
                <w:bCs w:val="0"/>
                <w:sz w:val="24"/>
                <w:szCs w:val="24"/>
                <w:vertAlign w:val="baseline"/>
                <w:lang w:val="en-US" w:eastAsia="zh-CN"/>
              </w:rPr>
            </w:pPr>
          </w:p>
        </w:tc>
      </w:tr>
    </w:tbl>
    <w:p w14:paraId="5E45A067">
      <w:pPr>
        <w:rPr>
          <w:rFonts w:hint="default"/>
          <w:lang w:val="en-US" w:eastAsia="zh-CN"/>
        </w:rPr>
      </w:pPr>
    </w:p>
    <w:sectPr>
      <w:pgSz w:w="11906" w:h="16838"/>
      <w:pgMar w:top="850" w:right="1134" w:bottom="85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994362"/>
    <w:rsid w:val="01041703"/>
    <w:rsid w:val="090A50EF"/>
    <w:rsid w:val="1AC04B4B"/>
    <w:rsid w:val="209443FF"/>
    <w:rsid w:val="3AE8251D"/>
    <w:rsid w:val="3F994362"/>
    <w:rsid w:val="4BE64593"/>
    <w:rsid w:val="67902011"/>
    <w:rsid w:val="6E432849"/>
    <w:rsid w:val="6FBB4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qFormat/>
    <w:uiPriority w:val="0"/>
    <w:pPr>
      <w:keepNext/>
      <w:keepLines/>
      <w:spacing w:before="240" w:after="240" w:line="480" w:lineRule="auto"/>
      <w:jc w:val="center"/>
      <w:outlineLvl w:val="0"/>
    </w:pPr>
    <w:rPr>
      <w:rFonts w:ascii="Times New Roman" w:hAnsi="Times New Roman" w:eastAsia="黑体"/>
      <w:b/>
      <w:bCs/>
      <w:kern w:val="44"/>
      <w:sz w:val="44"/>
      <w:szCs w:val="44"/>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99"/>
    <w:pPr>
      <w:spacing w:line="60" w:lineRule="auto"/>
    </w:pPr>
    <w:rPr>
      <w:rFonts w:ascii="仿宋_GB2312" w:eastAsia="仿宋_GB2312"/>
      <w:sz w:val="32"/>
    </w:rPr>
  </w:style>
  <w:style w:type="paragraph" w:styleId="4">
    <w:name w:val="Body Text First Indent"/>
    <w:basedOn w:val="3"/>
    <w:next w:val="5"/>
    <w:qFormat/>
    <w:uiPriority w:val="0"/>
    <w:pPr>
      <w:ind w:firstLine="420" w:firstLineChars="100"/>
    </w:pPr>
  </w:style>
  <w:style w:type="paragraph" w:styleId="5">
    <w:name w:val="toc 6"/>
    <w:basedOn w:val="1"/>
    <w:next w:val="1"/>
    <w:unhideWhenUsed/>
    <w:qFormat/>
    <w:uiPriority w:val="39"/>
    <w:pPr>
      <w:ind w:left="2100" w:leftChars="1000"/>
    </w:pPr>
    <w:rPr>
      <w:szCs w:val="2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726</Words>
  <Characters>808</Characters>
  <Lines>0</Lines>
  <Paragraphs>0</Paragraphs>
  <TotalTime>1</TotalTime>
  <ScaleCrop>false</ScaleCrop>
  <LinksUpToDate>false</LinksUpToDate>
  <CharactersWithSpaces>818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2025-11-17T01:51:00Z</dcterms:created>
  <dc:creator>马慧</dc:creator>
  <cp:lastModifiedBy>税群</cp:lastModifiedBy>
  <cp:lastPrinted>2026-05-27T01:36:56Z</cp:lastPrinted>
  <dcterms:modified xsi:type="dcterms:W3CDTF">2026-05-27T01:37:00Z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1BA77ACCE0E64274BE446B76B2E35E4C_13</vt:lpwstr>
  </property>
  <property fmtid="{D5CDD505-2E9C-101B-9397-08002B2CF9AE}" pid="4" name="KSOTemplateDocerSaveRecord">
    <vt:lpwstr>eyJoZGlkIjoiNzhhNjc4N2YwMzg2MzI1OTUyODU3NGNiNzdjYTEyZDEiLCJ1c2VySWQiOiI0MTA5MDUxNTAifQ==</vt:lpwstr>
  </property>
</Properties>
</file>